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3F2763" w14:textId="77777777" w:rsidR="002C71AE" w:rsidRPr="002C71AE" w:rsidRDefault="002C71AE" w:rsidP="002C71AE">
      <w:pPr>
        <w:numPr>
          <w:ilvl w:val="0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  <w:r w:rsidRPr="002C71AE">
        <w:rPr>
          <w:rFonts w:ascii="Arial" w:eastAsia="Times New Roman" w:hAnsi="Arial" w:cs="Arial"/>
          <w:color w:val="000000"/>
          <w:spacing w:val="3"/>
          <w:sz w:val="24"/>
          <w:szCs w:val="24"/>
          <w:bdr w:val="none" w:sz="0" w:space="0" w:color="auto" w:frame="1"/>
        </w:rPr>
        <w:t>Explain the toxic effects of alcohol consumption on the body. How do cognitive problems develop from long-term toxic levels of exposure to alcohol?</w:t>
      </w:r>
    </w:p>
    <w:p w14:paraId="15D6D9D5" w14:textId="77777777" w:rsidR="002C71AE" w:rsidRPr="002C71AE" w:rsidRDefault="002C71AE" w:rsidP="002C71AE">
      <w:pPr>
        <w:numPr>
          <w:ilvl w:val="0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  <w:r w:rsidRPr="002C71AE">
        <w:rPr>
          <w:rFonts w:ascii="Arial" w:eastAsia="Times New Roman" w:hAnsi="Arial" w:cs="Arial"/>
          <w:color w:val="000000"/>
          <w:spacing w:val="3"/>
          <w:sz w:val="24"/>
          <w:szCs w:val="24"/>
          <w:bdr w:val="none" w:sz="0" w:space="0" w:color="auto" w:frame="1"/>
        </w:rPr>
        <w:t>Predict what Isabel might experience while she goes through alcohol detoxification. Why should this process be medically supervised?</w:t>
      </w:r>
    </w:p>
    <w:p w14:paraId="6E6F8430" w14:textId="77777777" w:rsidR="002C71AE" w:rsidRPr="002C71AE" w:rsidRDefault="002C71AE" w:rsidP="002C71AE">
      <w:pPr>
        <w:numPr>
          <w:ilvl w:val="0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  <w:r w:rsidRPr="002C71AE">
        <w:rPr>
          <w:rFonts w:ascii="Arial" w:eastAsia="Times New Roman" w:hAnsi="Arial" w:cs="Arial"/>
          <w:color w:val="000000"/>
          <w:spacing w:val="3"/>
          <w:sz w:val="24"/>
          <w:szCs w:val="24"/>
          <w:bdr w:val="none" w:sz="0" w:space="0" w:color="auto" w:frame="1"/>
        </w:rPr>
        <w:t>Isabel has been drinking for many years. How might her early experiences with drinking (e.g. in high school and college) made her more prone to alcoholism?</w:t>
      </w:r>
    </w:p>
    <w:p w14:paraId="472F0E0A" w14:textId="77777777" w:rsidR="002C71AE" w:rsidRPr="002C71AE" w:rsidRDefault="002C71AE" w:rsidP="002C71AE">
      <w:pPr>
        <w:numPr>
          <w:ilvl w:val="0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  <w:r w:rsidRPr="002C71AE">
        <w:rPr>
          <w:rFonts w:ascii="Arial" w:eastAsia="Times New Roman" w:hAnsi="Arial" w:cs="Arial"/>
          <w:color w:val="000000"/>
          <w:spacing w:val="3"/>
          <w:sz w:val="24"/>
          <w:szCs w:val="24"/>
          <w:bdr w:val="none" w:sz="0" w:space="0" w:color="auto" w:frame="1"/>
        </w:rPr>
        <w:t>Why do some people develop alcoholism while others do not?</w:t>
      </w:r>
    </w:p>
    <w:p w14:paraId="20070542" w14:textId="77777777" w:rsidR="00700DCE" w:rsidRDefault="00700DCE" w:rsidP="002C71AE">
      <w:bookmarkStart w:id="0" w:name="_GoBack"/>
      <w:bookmarkEnd w:id="0"/>
    </w:p>
    <w:sectPr w:rsidR="00700D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1C173E"/>
    <w:multiLevelType w:val="multilevel"/>
    <w:tmpl w:val="C6727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1AE"/>
    <w:rsid w:val="002C71AE"/>
    <w:rsid w:val="00700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61E11"/>
  <w15:chartTrackingRefBased/>
  <w15:docId w15:val="{189B88B2-B45D-41C3-A3DA-CC1E53B53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38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AIRBORNE 82nd</dc:creator>
  <cp:keywords/>
  <dc:description/>
  <cp:lastModifiedBy>AIRBORNE 82nd</cp:lastModifiedBy>
  <cp:revision>1</cp:revision>
  <dcterms:created xsi:type="dcterms:W3CDTF">2020-02-02T12:43:00Z</dcterms:created>
  <dcterms:modified xsi:type="dcterms:W3CDTF">2020-02-02T12:51:00Z</dcterms:modified>
</cp:coreProperties>
</file>